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3" w:rsidRDefault="005C41D3" w:rsidP="00F66DB5">
      <w:pPr>
        <w:pStyle w:val="a3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6299835" cy="8670376"/>
            <wp:effectExtent l="19050" t="0" r="5715" b="0"/>
            <wp:docPr id="1" name="Рисунок 1" descr="C:\Users\Secretar\Desktop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D3" w:rsidRDefault="005C41D3" w:rsidP="00F66DB5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5C41D3" w:rsidRDefault="005C41D3" w:rsidP="00F66DB5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5C41D3" w:rsidRDefault="005C41D3" w:rsidP="00F66DB5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5C41D3" w:rsidRDefault="005C41D3" w:rsidP="00F66DB5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5C41D3" w:rsidRDefault="005C41D3" w:rsidP="00F66DB5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5C41D3" w:rsidRDefault="005C41D3" w:rsidP="00F66DB5">
      <w:pPr>
        <w:pStyle w:val="a3"/>
        <w:jc w:val="right"/>
        <w:rPr>
          <w:rFonts w:ascii="Times New Roman" w:hAnsi="Times New Roman"/>
          <w:sz w:val="23"/>
          <w:szCs w:val="23"/>
        </w:rPr>
      </w:pPr>
    </w:p>
    <w:p w:rsidR="005C41D3" w:rsidRDefault="005C41D3" w:rsidP="005E35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351B" w:rsidRPr="00EB7E92" w:rsidRDefault="005E351B" w:rsidP="005E35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7E92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3</w:t>
      </w:r>
      <w:r w:rsidRPr="00EB7E92">
        <w:rPr>
          <w:rFonts w:ascii="Times New Roman" w:hAnsi="Times New Roman"/>
          <w:sz w:val="24"/>
          <w:szCs w:val="24"/>
        </w:rPr>
        <w:t xml:space="preserve">.  Рассматривает и представляет на утверждение </w:t>
      </w:r>
      <w:r>
        <w:rPr>
          <w:rFonts w:ascii="Times New Roman" w:hAnsi="Times New Roman"/>
          <w:sz w:val="24"/>
          <w:szCs w:val="24"/>
        </w:rPr>
        <w:t>руководителя Организации</w:t>
      </w:r>
      <w:r w:rsidRPr="00EB7E92">
        <w:rPr>
          <w:rFonts w:ascii="Times New Roman" w:hAnsi="Times New Roman"/>
          <w:sz w:val="24"/>
          <w:szCs w:val="24"/>
        </w:rPr>
        <w:t>:</w:t>
      </w:r>
    </w:p>
    <w:p w:rsidR="005E351B" w:rsidRPr="00EB7E92" w:rsidRDefault="005E351B" w:rsidP="005E351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B7E92">
        <w:rPr>
          <w:rFonts w:ascii="Times New Roman" w:hAnsi="Times New Roman"/>
          <w:sz w:val="24"/>
          <w:szCs w:val="24"/>
        </w:rPr>
        <w:t>описи дел постоянного хранения;</w:t>
      </w:r>
    </w:p>
    <w:p w:rsidR="005E351B" w:rsidRPr="00EB7E92" w:rsidRDefault="005E351B" w:rsidP="005E351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B7E92">
        <w:rPr>
          <w:rFonts w:ascii="Times New Roman" w:hAnsi="Times New Roman"/>
          <w:sz w:val="24"/>
          <w:szCs w:val="24"/>
        </w:rPr>
        <w:t>описи дел по личному составу;</w:t>
      </w:r>
    </w:p>
    <w:p w:rsidR="005E351B" w:rsidRPr="00EB7E92" w:rsidRDefault="005E351B" w:rsidP="005E351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B7E92">
        <w:rPr>
          <w:rFonts w:ascii="Times New Roman" w:hAnsi="Times New Roman"/>
          <w:sz w:val="24"/>
          <w:szCs w:val="24"/>
        </w:rPr>
        <w:t xml:space="preserve">номенклатуру дел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B7E92">
        <w:rPr>
          <w:rFonts w:ascii="Times New Roman" w:hAnsi="Times New Roman"/>
          <w:sz w:val="24"/>
          <w:szCs w:val="24"/>
        </w:rPr>
        <w:t>;</w:t>
      </w:r>
    </w:p>
    <w:p w:rsidR="005E351B" w:rsidRPr="00EB7E92" w:rsidRDefault="005E351B" w:rsidP="005E351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B7E92">
        <w:rPr>
          <w:rFonts w:ascii="Times New Roman" w:hAnsi="Times New Roman"/>
          <w:sz w:val="24"/>
          <w:szCs w:val="24"/>
        </w:rPr>
        <w:t>акты о выделении документов к уничтожению с истекшими сроками хранения;</w:t>
      </w:r>
    </w:p>
    <w:p w:rsidR="005E351B" w:rsidRPr="005E351B" w:rsidRDefault="005E351B" w:rsidP="005E351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B7E92">
        <w:rPr>
          <w:rFonts w:ascii="Times New Roman" w:hAnsi="Times New Roman"/>
          <w:sz w:val="24"/>
          <w:szCs w:val="24"/>
        </w:rPr>
        <w:t>акты об утрате или неисправимом повреждении документов постоянного хранения и по личному составу.</w:t>
      </w:r>
    </w:p>
    <w:p w:rsidR="00F66DB5" w:rsidRPr="00D64B67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E35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консультаций для сотрудников по вопросам работы с документами совместно со службами делопроизводства и кадров. </w:t>
      </w:r>
    </w:p>
    <w:p w:rsidR="00F66DB5" w:rsidRPr="00D64B67" w:rsidRDefault="00F66DB5" w:rsidP="00F66D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</w:t>
      </w:r>
      <w:proofErr w:type="gramStart"/>
      <w:r w:rsidRPr="00D64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F66DB5" w:rsidRPr="00D64B67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 </w:t>
      </w:r>
    </w:p>
    <w:p w:rsidR="00F66DB5" w:rsidRPr="00D64B67" w:rsidRDefault="005E351B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4.1.Д</w:t>
      </w:r>
      <w:r w:rsidR="00F66DB5"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рекомендации сотрудникам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F66DB5"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 пределах своей компетен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="00F66DB5"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51B" w:rsidRPr="00D64B67" w:rsidRDefault="005E351B" w:rsidP="005E3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ее председателя</w:t>
      </w: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5E351B" w:rsidRPr="00D64B67" w:rsidRDefault="005E351B" w:rsidP="005E3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Информировать 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относящимся к компетенции комиссии.</w:t>
      </w:r>
    </w:p>
    <w:p w:rsidR="00F66DB5" w:rsidRDefault="00F66DB5" w:rsidP="00F66D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работы </w:t>
      </w:r>
      <w:proofErr w:type="gramStart"/>
      <w:r w:rsidRPr="00D64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</w:t>
      </w:r>
      <w:proofErr w:type="gramEnd"/>
    </w:p>
    <w:p w:rsidR="00450D42" w:rsidRPr="00450D42" w:rsidRDefault="00450D42" w:rsidP="00450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Вопросы, относящиеся к компетенции </w:t>
      </w:r>
      <w:proofErr w:type="gramStart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необходимости, но не реже 2 раз в год. Поступающие на рассмотрение </w:t>
      </w:r>
      <w:proofErr w:type="gramStart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рассматриваются на ее заседании не позднее чем через 10 дней.</w:t>
      </w:r>
    </w:p>
    <w:p w:rsidR="00F66DB5" w:rsidRPr="00D64B67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Заседания </w:t>
      </w:r>
      <w:proofErr w:type="gramStart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протоколируются, протоколы подписываются председателем и секретарем комиссии. Решения </w:t>
      </w:r>
      <w:proofErr w:type="gramStart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после утверждения руководителем </w:t>
      </w:r>
      <w:r w:rsidR="004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6DB5" w:rsidRPr="00D64B67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Заседание </w:t>
      </w:r>
      <w:proofErr w:type="gramStart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</w:t>
      </w:r>
    </w:p>
    <w:p w:rsidR="00F66DB5" w:rsidRPr="00D64B67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принятых ЭК решений возлагаются на секретаря комиссии. </w:t>
      </w:r>
    </w:p>
    <w:p w:rsidR="00F66DB5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B5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B5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B5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B5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B5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B5" w:rsidRDefault="00F66DB5" w:rsidP="00F66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B5" w:rsidRDefault="00F66DB5" w:rsidP="00F66DB5">
      <w:pPr>
        <w:jc w:val="both"/>
      </w:pPr>
    </w:p>
    <w:sectPr w:rsidR="00F66DB5" w:rsidSect="00F66D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5E3"/>
    <w:multiLevelType w:val="multilevel"/>
    <w:tmpl w:val="EBA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16021"/>
    <w:multiLevelType w:val="multilevel"/>
    <w:tmpl w:val="4232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C465A"/>
    <w:multiLevelType w:val="multilevel"/>
    <w:tmpl w:val="4CF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A1B78"/>
    <w:multiLevelType w:val="multilevel"/>
    <w:tmpl w:val="FB4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62BBA"/>
    <w:multiLevelType w:val="hybridMultilevel"/>
    <w:tmpl w:val="6678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94E65"/>
    <w:multiLevelType w:val="multilevel"/>
    <w:tmpl w:val="5B4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F16BA"/>
    <w:multiLevelType w:val="multilevel"/>
    <w:tmpl w:val="147C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6DB5"/>
    <w:rsid w:val="00014372"/>
    <w:rsid w:val="00450D42"/>
    <w:rsid w:val="005C41D3"/>
    <w:rsid w:val="005E351B"/>
    <w:rsid w:val="005E56C1"/>
    <w:rsid w:val="0061478B"/>
    <w:rsid w:val="00A235E9"/>
    <w:rsid w:val="00F6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2015-03-13T12:12:00Z</cp:lastPrinted>
  <dcterms:created xsi:type="dcterms:W3CDTF">2015-03-13T11:31:00Z</dcterms:created>
  <dcterms:modified xsi:type="dcterms:W3CDTF">2015-09-17T11:25:00Z</dcterms:modified>
</cp:coreProperties>
</file>