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tbl>
      <w:tblPr>
        <w:tblCellMar>
          <w:left w:type="dxa" w:w="108"/>
          <w:right w:type="dxa" w:w="108"/>
          <w:top w:type="dxa" w:w="0"/>
          <w:bottom w:type="dxa" w:w="0"/>
        </w:tblCellMar>
        <w:tblW w:type="dxa" w:w="9356"/>
        <w:tblLayout w:type="autofit"/>
      </w:tblPr>
      <w:tblGrid>
        <w:gridCol w:w="4820"/>
        <w:gridCol w:w="4536"/>
      </w:tblGrid>
      <w:tr>
        <w:trPr>
          <w:tblCellMar/>
        </w:trPr>
        <w:tblPrEx>
          <w:tblCellMar/>
        </w:tblPrEx>
        <w:tc>
          <w:tcPr>
            <w:tcW w:type="dxa" w:w="4820"/>
          </w:tcPr>
          <w:p>
            <w:pPr>
              <w:ind w:left="-114"/>
              <w:pStyle w:val="0"/>
              <w:rPr>
                <w:sz w:val="24"/>
                <w:b w:val="1"/>
              </w:rPr>
            </w:pPr>
            <w:r>
              <w:rPr>
                <w:sz w:val="24"/>
                <w:b w:val="1"/>
              </w:rPr>
              <w:t xml:space="preserve">Утверждаю </w:t>
            </w:r>
          </w:p>
          <w:p>
            <w:pPr>
              <w:ind w:left="-114"/>
              <w:pStyle w:val="0"/>
              <w:rPr>
                <w:sz w:val="24"/>
              </w:rPr>
            </w:pPr>
            <w:r>
              <w:rPr>
                <w:sz w:val="24"/>
              </w:rPr>
              <w:t xml:space="preserve">Директор МБОУ ДОД ДЮСШ </w:t>
            </w:r>
          </w:p>
          <w:p>
            <w:pPr>
              <w:ind w:left="-114"/>
              <w:pStyle w:val="0"/>
              <w:rPr>
                <w:sz w:val="24"/>
              </w:rPr>
            </w:pPr>
            <w:r>
              <w:rPr>
                <w:sz w:val="24"/>
              </w:rPr>
              <w:t xml:space="preserve">«Олимп» </w:t>
            </w:r>
          </w:p>
          <w:p>
            <w:pPr>
              <w:ind w:left="-114"/>
              <w:pStyle w:val="0"/>
              <w:rPr>
                <w:sz w:val="24"/>
              </w:rPr>
            </w:pPr>
          </w:p>
          <w:p>
            <w:pPr>
              <w:ind w:left="-114"/>
              <w:pStyle w:val="0"/>
              <w:rPr>
                <w:sz w:val="24"/>
              </w:rPr>
            </w:pPr>
            <w:r>
              <w:rPr>
                <w:sz w:val="24"/>
              </w:rPr>
              <w:t xml:space="preserve">____________И.А. Кондратьев</w:t>
            </w:r>
          </w:p>
        </w:tc>
        <w:tc>
          <w:tcPr>
            <w:tcW w:type="dxa" w:w="4536"/>
          </w:tcPr>
          <w:p>
            <w:pPr>
              <w:ind w:left="-108"/>
              <w:pStyle w:val="0"/>
              <w:rPr>
                <w:sz w:val="24"/>
                <w:b w:val="1"/>
              </w:rPr>
            </w:pPr>
            <w:r>
              <w:rPr>
                <w:sz w:val="24"/>
                <w:b w:val="1"/>
              </w:rPr>
              <w:t>Утверждаю</w:t>
            </w:r>
          </w:p>
          <w:p>
            <w:pPr>
              <w:ind w:left="-108"/>
              <w:pStyle w:val="0"/>
              <w:rPr>
                <w:sz w:val="24"/>
              </w:rPr>
            </w:pPr>
            <w:r>
              <w:rPr>
                <w:sz w:val="24"/>
              </w:rPr>
              <w:t xml:space="preserve">Директор АНО «ДРОЗД-Хибины» </w:t>
            </w:r>
          </w:p>
          <w:p>
            <w:pPr>
              <w:ind w:left="-108"/>
              <w:pStyle w:val="0"/>
              <w:rPr>
                <w:sz w:val="24"/>
              </w:rPr>
            </w:pPr>
            <w:r>
              <w:rPr>
                <w:sz w:val="24"/>
              </w:rPr>
              <w:t xml:space="preserve">гг. Кировск, Апатиты</w:t>
            </w:r>
          </w:p>
          <w:p>
            <w:pPr>
              <w:ind w:left="-108"/>
              <w:pStyle w:val="0"/>
              <w:rPr>
                <w:sz w:val="24"/>
              </w:rPr>
            </w:pPr>
          </w:p>
          <w:p>
            <w:pPr>
              <w:ind w:left="-108"/>
              <w:pStyle w:val="0"/>
              <w:rPr>
                <w:sz w:val="24"/>
              </w:rPr>
            </w:pPr>
            <w:r>
              <w:rPr>
                <w:sz w:val="24"/>
              </w:rPr>
              <w:t xml:space="preserve">____________Н.Ю. Миртова </w:t>
            </w:r>
          </w:p>
        </w:tc>
      </w:tr>
      <w:tr>
        <w:trPr>
          <w:tblCellMar/>
          <w:trHeight w:val="1889" w:hRule="atLeast"/>
        </w:trPr>
        <w:tblPrEx>
          <w:tblCellMar/>
        </w:tblPrEx>
        <w:tc>
          <w:tcPr>
            <w:tcW w:type="dxa" w:w="4820"/>
          </w:tcPr>
          <w:p>
            <w:pPr>
              <w:ind w:left="-108"/>
              <w:pStyle w:val="0"/>
              <w:rPr>
                <w:sz w:val="24"/>
                <w:b w:val="1"/>
                <w:color w:val="000000"/>
              </w:rPr>
            </w:pPr>
            <w:r>
              <w:rPr>
                <w:sz w:val="24"/>
                <w:b w:val="1"/>
                <w:color w:val="000000"/>
              </w:rPr>
              <w:t>Согласовано</w:t>
            </w:r>
          </w:p>
          <w:p>
            <w:pPr>
              <w:ind w:left="-108"/>
              <w:pStyle w:val="0"/>
              <w:rPr>
                <w:sz w:val="24"/>
                <w:color w:val="000000"/>
              </w:rPr>
            </w:pPr>
            <w:r>
              <w:rPr>
                <w:sz w:val="24"/>
                <w:color w:val="000000"/>
              </w:rPr>
              <w:t xml:space="preserve">Председатель Федерации </w:t>
            </w:r>
          </w:p>
          <w:p>
            <w:pPr>
              <w:ind w:left="-108"/>
              <w:pStyle w:val="0"/>
              <w:rPr>
                <w:sz w:val="24"/>
                <w:color w:val="000000"/>
              </w:rPr>
            </w:pPr>
            <w:r>
              <w:rPr>
                <w:sz w:val="24"/>
                <w:color w:val="000000"/>
              </w:rPr>
              <w:t xml:space="preserve">кикбоксинга г. Апатиты</w:t>
            </w:r>
          </w:p>
          <w:p>
            <w:pPr>
              <w:ind w:left="-108"/>
              <w:pStyle w:val="0"/>
              <w:rPr>
                <w:sz w:val="24"/>
                <w:color w:val="000000"/>
              </w:rPr>
            </w:pPr>
          </w:p>
          <w:p>
            <w:pPr>
              <w:ind w:left="-108"/>
              <w:pStyle w:val="0"/>
              <w:rPr>
                <w:sz w:val="24"/>
                <w:color w:val="000000"/>
              </w:rPr>
            </w:pPr>
            <w:r>
              <w:rPr>
                <w:sz w:val="24"/>
                <w:color w:val="000000"/>
              </w:rPr>
              <w:t xml:space="preserve">_____________ </w:t>
            </w:r>
            <w:r>
              <w:rPr>
                <w:sz w:val="24"/>
              </w:rPr>
              <w:t xml:space="preserve">О.В. Нечаев</w:t>
            </w:r>
          </w:p>
          <w:p>
            <w:pPr>
              <w:ind w:left="-114"/>
              <w:pStyle w:val="0"/>
              <w:rPr>
                <w:sz w:val="24"/>
              </w:rPr>
            </w:pPr>
          </w:p>
        </w:tc>
        <w:tc>
          <w:tcPr>
            <w:tcW w:type="dxa" w:w="4536"/>
          </w:tcPr>
          <w:p>
            <w:pPr>
              <w:ind w:left="-108"/>
              <w:pStyle w:val="0"/>
              <w:rPr>
                <w:sz w:val="24"/>
                <w:b w:val="1"/>
              </w:rPr>
            </w:pPr>
            <w:r>
              <w:rPr>
                <w:sz w:val="24"/>
                <w:b w:val="1"/>
              </w:rPr>
              <w:t>Утверждаю</w:t>
            </w:r>
          </w:p>
          <w:p>
            <w:pPr>
              <w:ind w:left="-108"/>
              <w:pStyle w:val="0"/>
              <w:rPr>
                <w:sz w:val="24"/>
              </w:rPr>
            </w:pPr>
            <w:r>
              <w:rPr>
                <w:sz w:val="24"/>
              </w:rPr>
              <w:t xml:space="preserve">Председатель Комитета по ФКиС Администрации г. Апатиты</w:t>
            </w:r>
          </w:p>
          <w:p>
            <w:pPr>
              <w:ind w:left="-108"/>
              <w:pStyle w:val="0"/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_____________С.А. Михаэлис</w:t>
            </w:r>
          </w:p>
          <w:p>
            <w:pPr>
              <w:ind w:left="-108"/>
              <w:pStyle w:val="0"/>
              <w:rPr>
                <w:sz w:val="24"/>
              </w:rPr>
            </w:pPr>
            <w:r>
              <w:rPr>
                <w:sz w:val="24"/>
              </w:rPr>
              <w:t xml:space="preserve">«_____» _____________2016 г.</w:t>
            </w:r>
          </w:p>
        </w:tc>
      </w:tr>
    </w:tbl>
    <w:p>
      <w:pPr>
        <w:pStyle w:val="1"/>
        <w:spacing w:before="120"/>
        <w:rPr>
          <w:sz w:val="24"/>
          <w:b w:val="1"/>
          <w:i w:val="1"/>
        </w:rPr>
      </w:pPr>
      <w:r>
        <w:rPr>
          <w:sz w:val="24"/>
          <w:b w:val="1"/>
          <w:i w:val="1"/>
        </w:rPr>
        <w:t xml:space="preserve">XV Хибинский спортивный фестиваль</w:t>
      </w:r>
    </w:p>
    <w:p>
      <w:pPr>
        <w:jc w:val="center"/>
        <w:pStyle w:val="0"/>
        <w:spacing w:before="240" w:lineRule="exact" w:line="200"/>
        <w:shd w:fill="ffffff"/>
        <w:rPr>
          <w:sz w:val="24"/>
        </w:rPr>
      </w:pPr>
      <w:r>
        <w:rPr>
          <w:sz w:val="24"/>
          <w:b w:val="1"/>
          <w:color w:val="000000"/>
        </w:rPr>
        <w:t xml:space="preserve">П О Л О Ж Е Н И Е</w:t>
      </w:r>
    </w:p>
    <w:p>
      <w:pPr>
        <w:jc w:val="center"/>
        <w:pStyle w:val="0"/>
        <w:spacing w:lineRule="exact" w:line="278"/>
        <w:shd w:fill="ffffff"/>
        <w:rPr>
          <w:sz w:val="24"/>
          <w:color w:val="000000"/>
        </w:rPr>
      </w:pPr>
      <w:r>
        <w:rPr>
          <w:sz w:val="24"/>
          <w:color w:val="000000"/>
        </w:rPr>
        <w:t xml:space="preserve">о проведении XI</w:t>
      </w:r>
      <w:r>
        <w:rPr>
          <w:sz w:val="24"/>
          <w:color w:val="000000"/>
        </w:rPr>
        <w:t xml:space="preserve"> традиционного открытого турнира по кикбоксингу, </w:t>
      </w:r>
    </w:p>
    <w:p>
      <w:pPr>
        <w:jc w:val="center"/>
        <w:pStyle w:val="0"/>
        <w:spacing w:lineRule="exact" w:line="278"/>
        <w:shd w:fill="ffffff"/>
        <w:rPr>
          <w:sz w:val="24"/>
          <w:color w:val="000000"/>
        </w:rPr>
      </w:pPr>
      <w:r>
        <w:rPr>
          <w:sz w:val="24"/>
          <w:color w:val="000000"/>
        </w:rPr>
        <w:t xml:space="preserve">посвященного участникам боевых действий в горячих точках,</w:t>
      </w:r>
    </w:p>
    <w:p>
      <w:pPr>
        <w:jc w:val="center"/>
        <w:pStyle w:val="0"/>
        <w:spacing w:lineRule="exact" w:line="278"/>
        <w:shd w:fill="ffffff"/>
        <w:rPr>
          <w:sz w:val="24"/>
          <w:color w:val="000000"/>
        </w:rPr>
      </w:pPr>
      <w:r>
        <w:rPr>
          <w:sz w:val="24"/>
          <w:color w:val="000000"/>
        </w:rPr>
        <w:t xml:space="preserve">в рамках движения Дети России Образованны и Здоровы</w:t>
      </w:r>
    </w:p>
    <w:p>
      <w:pPr>
        <w:jc w:val="center"/>
        <w:pStyle w:val="0"/>
        <w:spacing w:lineRule="exact" w:line="278"/>
        <w:shd w:fill="ffffff"/>
        <w:rPr>
          <w:sz w:val="24"/>
          <w:color w:val="000000"/>
        </w:rPr>
      </w:pPr>
    </w:p>
    <w:p>
      <w:pPr>
        <w:pStyle w:val="18"/>
        <w:spacing w:before="0" w:after="0"/>
        <w:rPr>
          <w:sz w:val="22"/>
          <w:b w:val="1"/>
        </w:rPr>
      </w:pPr>
      <w:r>
        <w:rPr>
          <w:sz w:val="22"/>
          <w:b w:val="1"/>
        </w:rPr>
        <w:t xml:space="preserve">1. ЦЕЛИ И ЗАДАЧИ</w:t>
      </w:r>
    </w:p>
    <w:p>
      <w:pPr>
        <w:jc w:val="both"/>
        <w:ind w:firstLine="540"/>
        <w:pStyle w:val="0"/>
        <w:shd w:fill="ffffff"/>
        <w:rPr>
          <w:sz w:val="24"/>
          <w:color w:val="000000"/>
        </w:rPr>
      </w:pPr>
      <w:r>
        <w:rPr>
          <w:sz w:val="24"/>
          <w:color w:val="000000"/>
        </w:rPr>
        <w:t xml:space="preserve">- популяризации кикбоксинга в городе Апатиты и Мурманской области; </w:t>
      </w:r>
    </w:p>
    <w:p>
      <w:pPr>
        <w:jc w:val="both"/>
        <w:ind w:firstLine="540"/>
        <w:pStyle w:val="0"/>
        <w:shd w:fill="ffffff"/>
        <w:rPr>
          <w:sz w:val="24"/>
          <w:color w:val="000000"/>
        </w:rPr>
      </w:pPr>
      <w:r>
        <w:rPr>
          <w:sz w:val="24"/>
          <w:color w:val="000000"/>
        </w:rPr>
        <w:t xml:space="preserve">- повышения спортивного мастерства, </w:t>
      </w:r>
    </w:p>
    <w:p>
      <w:pPr>
        <w:jc w:val="both"/>
        <w:ind w:firstLine="540"/>
        <w:pStyle w:val="0"/>
        <w:shd w:fill="ffffff"/>
        <w:rPr>
          <w:sz w:val="24"/>
          <w:color w:val="000000"/>
        </w:rPr>
      </w:pPr>
      <w:r>
        <w:rPr>
          <w:sz w:val="24"/>
          <w:color w:val="000000"/>
        </w:rPr>
        <w:t xml:space="preserve">- развития межмуниципальных спортивных связей, </w:t>
      </w:r>
    </w:p>
    <w:p>
      <w:pPr>
        <w:jc w:val="both"/>
        <w:ind w:firstLine="540"/>
        <w:pStyle w:val="0"/>
        <w:shd w:fill="ffffff"/>
        <w:rPr>
          <w:sz w:val="24"/>
          <w:color w:val="000000"/>
        </w:rPr>
      </w:pPr>
      <w:r>
        <w:rPr>
          <w:sz w:val="24"/>
          <w:color w:val="000000"/>
        </w:rPr>
        <w:t xml:space="preserve">- </w:t>
      </w:r>
      <w:r>
        <w:rPr>
          <w:sz w:val="24"/>
        </w:rPr>
        <w:t xml:space="preserve">военно-патриотического воспитания молодежи</w:t>
      </w:r>
      <w:r>
        <w:rPr>
          <w:sz w:val="24"/>
          <w:color w:val="000000"/>
        </w:rPr>
        <w:t>.</w:t>
      </w:r>
    </w:p>
    <w:p>
      <w:pPr>
        <w:pStyle w:val="18"/>
        <w:spacing w:before="0" w:after="0"/>
        <w:rPr>
          <w:sz w:val="22"/>
          <w:b w:val="1"/>
        </w:rPr>
      </w:pPr>
      <w:r>
        <w:rPr>
          <w:sz w:val="22"/>
          <w:b w:val="1"/>
        </w:rPr>
        <w:t xml:space="preserve">2. ВРЕМЯ И МЕСТО ПРОВЕДЕНИЯ</w:t>
      </w:r>
    </w:p>
    <w:p>
      <w:pPr>
        <w:jc w:val="both"/>
        <w:ind w:firstLine="526"/>
        <w:pStyle w:val="0"/>
        <w:shd w:fill="ffffff"/>
        <w:rPr>
          <w:sz w:val="24"/>
          <w:color w:val="000000"/>
        </w:rPr>
      </w:pPr>
      <w:r>
        <w:rPr>
          <w:sz w:val="24"/>
          <w:color w:val="000000"/>
        </w:rPr>
        <w:t xml:space="preserve">Соревнования проводятся в г. Апатиты </w:t>
      </w:r>
      <w:r>
        <w:rPr>
          <w:sz w:val="24"/>
          <w:b w:val="1"/>
          <w:color w:val="000000"/>
        </w:rPr>
        <w:t xml:space="preserve">02 – 03 апреля 2016</w:t>
      </w:r>
      <w:r>
        <w:rPr>
          <w:sz w:val="24"/>
          <w:color w:val="000000"/>
        </w:rPr>
        <w:t xml:space="preserve"> </w:t>
      </w:r>
      <w:r>
        <w:rPr>
          <w:sz w:val="24"/>
          <w:b w:val="1"/>
          <w:color w:val="000000"/>
        </w:rPr>
        <w:t xml:space="preserve">года </w:t>
      </w:r>
      <w:r>
        <w:rPr>
          <w:sz w:val="24"/>
          <w:color w:val="000000"/>
        </w:rPr>
        <w:t xml:space="preserve">в среднем зале Дворца спорта МАУ ФСК «Атлет» (ул. Победы, д.4). Начало соревнований 02 апреля в 16 часов.</w:t>
      </w:r>
    </w:p>
    <w:p>
      <w:pPr>
        <w:pStyle w:val="0"/>
        <w:shd w:fill="ffffff"/>
        <w:rPr>
          <w:sz w:val="22"/>
          <w:b w:val="1"/>
        </w:rPr>
      </w:pPr>
      <w:r>
        <w:rPr>
          <w:sz w:val="22"/>
          <w:b w:val="1"/>
        </w:rPr>
        <w:t xml:space="preserve">3. Руководство соревнованиями</w:t>
      </w:r>
    </w:p>
    <w:p>
      <w:pPr>
        <w:jc w:val="both"/>
        <w:ind w:firstLine="567"/>
        <w:pStyle w:val="0"/>
        <w:spacing w:before="5"/>
        <w:shd w:fill="ffffff"/>
        <w:rPr>
          <w:sz w:val="24"/>
          <w:b w:val="1"/>
        </w:rPr>
      </w:pPr>
      <w:r>
        <w:rPr>
          <w:sz w:val="24"/>
          <w:color w:val="000000"/>
        </w:rPr>
        <w:t xml:space="preserve">Общее руководство организацией и проведением соревнований осуществляют Комитет по физической культуре и спорту Администрации  г. Апатиты и АНО Дрозд-Хибины»</w:t>
      </w:r>
      <w:r>
        <w:rPr>
          <w:sz w:val="24"/>
        </w:rPr>
        <w:t>.</w:t>
      </w:r>
      <w:r>
        <w:rPr>
          <w:sz w:val="24"/>
          <w:color w:val="000000"/>
        </w:rPr>
        <w:t xml:space="preserve"> Непосредственное проведение соревнований возлагается на МАУ ФСК «Атлет», </w:t>
      </w:r>
      <w:r>
        <w:rPr>
          <w:sz w:val="24"/>
        </w:rPr>
        <w:t xml:space="preserve">МБОУ ДОД ДЮСШ «Олимп», </w:t>
      </w:r>
      <w:r>
        <w:rPr>
          <w:sz w:val="24"/>
          <w:color w:val="000000"/>
        </w:rPr>
        <w:t xml:space="preserve">Федерацию кикбоксинга г. Апатиты и главную судейскую коллегию (ГСК) в следующем составе: главный судья – Гисмеев Алмаз Рафикович, главный секретарь – Нечаев Олег Вячеславович.</w:t>
      </w:r>
    </w:p>
    <w:p>
      <w:pPr>
        <w:pStyle w:val="0"/>
        <w:rPr>
          <w:sz w:val="22"/>
          <w:b w:val="1"/>
        </w:rPr>
      </w:pPr>
      <w:r>
        <w:rPr>
          <w:sz w:val="22"/>
          <w:b w:val="1"/>
        </w:rPr>
        <w:t xml:space="preserve">4. Обеспечение безопасности при проведении соревнований</w:t>
      </w:r>
    </w:p>
    <w:p>
      <w:pPr>
        <w:jc w:val="both"/>
        <w:ind w:firstLine="545"/>
        <w:pStyle w:val="0"/>
        <w:shd w:fill="ffffff"/>
        <w:rPr>
          <w:sz w:val="24"/>
          <w:color w:val="000000"/>
        </w:rPr>
      </w:pPr>
      <w:r>
        <w:rPr>
          <w:sz w:val="24"/>
          <w:color w:val="000000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Федерации, и направленные на обеспечение общественного порядка и безопасности участников и зрителей. </w:t>
      </w:r>
    </w:p>
    <w:p>
      <w:pPr>
        <w:jc w:val="both"/>
        <w:ind w:firstLine="567"/>
        <w:pStyle w:val="17"/>
      </w:pPr>
      <w:r>
        <w:t xml:space="preserve">Во время проведения соревнований должен присутствовать соответствующий медицинский персонал для оказания в случае необходимости скорой медицинской помощи. Каждый участник должен иметь справку о состоянии здоровья, которая является основанием для допуска к спортивным соревнованиям, а также договор о страховании: от несчастного случая, жизни и здоровья. Ответственность за причиненный во время соревнований вред участникам мероприятия и (или) третьим лицам несет ГСК. Ответственность за поведение своих участников и представителей несут руководители команд.  </w:t>
      </w:r>
    </w:p>
    <w:p>
      <w:pPr>
        <w:pStyle w:val="0"/>
        <w:spacing w:before="5"/>
        <w:shd w:fill="ffffff"/>
        <w:rPr>
          <w:sz w:val="22"/>
          <w:b w:val="1"/>
        </w:rPr>
      </w:pPr>
      <w:r>
        <w:rPr>
          <w:sz w:val="22"/>
          <w:b w:val="1"/>
          <w:color w:val="000000"/>
        </w:rPr>
        <w:t xml:space="preserve">5. УСЛОВИЯ ПРОВЕДЕНИЯ И УЧАСТНИКИ СОРЕВНОВАНИЙ </w:t>
      </w:r>
    </w:p>
    <w:p>
      <w:pPr>
        <w:jc w:val="both"/>
        <w:ind w:firstLine="539"/>
        <w:pStyle w:val="0"/>
        <w:shd w:fill="ffffff"/>
        <w:rPr>
          <w:sz w:val="24"/>
          <w:color w:val="000000"/>
        </w:rPr>
      </w:pPr>
      <w:r>
        <w:rPr>
          <w:sz w:val="24"/>
          <w:color w:val="000000"/>
        </w:rPr>
        <w:t xml:space="preserve">Соревнования личные, проводятся в соответствии с правилами вида спорта «кикбоксинг», утвержденными приказом Минспорттуризма России от 21 мая 2010 г. № 509.</w:t>
      </w:r>
    </w:p>
    <w:p>
      <w:pPr>
        <w:jc w:val="both"/>
        <w:ind w:firstLine="539"/>
        <w:pStyle w:val="0"/>
        <w:shd w:fill="ffffff"/>
        <w:rPr>
          <w:sz w:val="24"/>
          <w:color w:val="000000"/>
        </w:rPr>
      </w:pPr>
      <w:r>
        <w:rPr>
          <w:sz w:val="24"/>
          <w:color w:val="000000"/>
        </w:rPr>
        <w:t xml:space="preserve">К участию в соревнованиях допускаются спортсмены, представившие заявку установленной формы (Приложение), имеющие допуск врача и оригинал договора о страховании жизни и здоровья от несчастных случаев. Каждый участник паспорт (свидетельство о рождении), пенсионное страховое свидетельство, спортивную форму и  защитное снаряжение установленного образца.</w:t>
        <w:tab/>
      </w:r>
    </w:p>
    <w:p>
      <w:pPr>
        <w:jc w:val="both"/>
        <w:ind w:firstLine="539"/>
        <w:pStyle w:val="0"/>
        <w:shd w:fill="ffffff"/>
        <w:rPr>
          <w:sz w:val="24"/>
          <w:color w:val="000000"/>
        </w:rPr>
      </w:pPr>
      <w:r>
        <w:rPr>
          <w:sz w:val="24"/>
          <w:color w:val="000000"/>
        </w:rPr>
        <w:t xml:space="preserve">Соревнования проводятся в следующих возрастных группах и весовых категориях:</w:t>
      </w:r>
    </w:p>
    <w:tbl>
      <w:tblPr>
        <w:tblBorders>
          <w:right w:sz="4" w:val="single"/>
          <w:insideV w:sz="4" w:val="single"/>
          <w:bottom w:sz="4" w:val="single"/>
          <w:top w:sz="4" w:val="single"/>
          <w:insideH w:sz="4" w:val="single"/>
          <w:left w:sz="4" w:val="single"/>
        </w:tblBorders>
        <w:tblCellMar>
          <w:left w:type="dxa" w:w="108"/>
          <w:right w:type="dxa" w:w="108"/>
          <w:top w:type="dxa" w:w="0"/>
          <w:bottom w:type="dxa" w:w="0"/>
        </w:tblCellMar>
        <w:tblLayout w:type="autofit"/>
      </w:tblPr>
      <w:tblGrid>
        <w:gridCol w:w="1189"/>
        <w:gridCol w:w="1760"/>
        <w:gridCol w:w="1729"/>
        <w:gridCol w:w="4788"/>
      </w:tblGrid>
      <w:tr>
        <w:trPr>
          <w:tblCellMar/>
          <w:trHeight w:val="269" w:hRule="atLeast"/>
        </w:trPr>
        <w:tblPrEx>
          <w:tblCellMar/>
        </w:tblPrEx>
        <w:tc>
          <w:tcPr>
            <w:tcW w:type="dxa" w:w="1189"/>
          </w:tcPr>
          <w:p>
            <w:pPr>
              <w:jc w:val="center"/>
              <w:pStyle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Класс</w:t>
            </w:r>
          </w:p>
        </w:tc>
        <w:tc>
          <w:tcPr>
            <w:tcW w:type="dxa" w:w="1760"/>
          </w:tcPr>
          <w:p>
            <w:pPr>
              <w:jc w:val="center"/>
              <w:pStyle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Год рождения</w:t>
            </w:r>
          </w:p>
        </w:tc>
        <w:tc>
          <w:tcPr>
            <w:tcW w:type="dxa" w:w="1729"/>
          </w:tcPr>
          <w:p>
            <w:pPr>
              <w:jc w:val="center"/>
              <w:pStyle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Дисциплина</w:t>
            </w:r>
          </w:p>
        </w:tc>
        <w:tc>
          <w:tcPr>
            <w:tcW w:type="dxa" w:w="4788"/>
          </w:tcPr>
          <w:p>
            <w:pPr>
              <w:jc w:val="center"/>
              <w:pStyle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Весовая категория</w:t>
            </w:r>
          </w:p>
        </w:tc>
      </w:tr>
      <w:tr>
        <w:trPr>
          <w:tblCellMar/>
          <w:trHeight w:val="290" w:hRule="atLeast"/>
        </w:trPr>
        <w:tblPrEx>
          <w:tblCellMar/>
        </w:tblPrEx>
        <w:tc>
          <w:tcPr>
            <w:tcW w:type="dxa" w:w="1189"/>
          </w:tcPr>
          <w:p>
            <w:pPr>
              <w:pStyle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Кадеты</w:t>
            </w:r>
          </w:p>
        </w:tc>
        <w:tc>
          <w:tcPr>
            <w:tcW w:type="dxa" w:w="1760"/>
          </w:tcPr>
          <w:p>
            <w:pPr>
              <w:pStyle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2004-2006</w:t>
            </w:r>
          </w:p>
        </w:tc>
        <w:tc>
          <w:tcPr>
            <w:tcW w:type="dxa" w:w="1729"/>
          </w:tcPr>
          <w:p>
            <w:pPr>
              <w:pStyle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Кик-лайт</w:t>
            </w:r>
          </w:p>
        </w:tc>
        <w:tc>
          <w:tcPr>
            <w:tcW w:type="dxa" w:w="4788"/>
          </w:tcPr>
          <w:p>
            <w:pPr>
              <w:jc w:val="both"/>
              <w:pStyle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21, 24, 27, 30, 33, 36, 39, 41, 43, 45, 48, +48</w:t>
            </w:r>
          </w:p>
        </w:tc>
      </w:tr>
      <w:tr>
        <w:trPr>
          <w:tblCellMar/>
          <w:trHeight w:val="365" w:hRule="atLeast"/>
        </w:trPr>
        <w:tblPrEx>
          <w:tblCellMar/>
        </w:tblPrEx>
        <w:tc>
          <w:tcPr>
            <w:tcW w:type="dxa" w:w="1189"/>
          </w:tcPr>
          <w:p>
            <w:pPr>
              <w:pStyle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Ю</w:t>
            </w:r>
            <w:r>
              <w:rPr>
                <w:sz w:val="22"/>
                <w:color w:val="000000"/>
              </w:rPr>
              <w:t>ноши</w:t>
            </w:r>
          </w:p>
        </w:tc>
        <w:tc>
          <w:tcPr>
            <w:tcW w:type="dxa" w:w="1760"/>
          </w:tcPr>
          <w:p>
            <w:pPr>
              <w:pStyle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2002-2003</w:t>
            </w:r>
          </w:p>
          <w:p>
            <w:pPr>
              <w:pStyle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2000-2001</w:t>
            </w:r>
          </w:p>
        </w:tc>
        <w:tc>
          <w:tcPr>
            <w:tcW w:type="dxa" w:w="1729"/>
          </w:tcPr>
          <w:p>
            <w:pPr>
              <w:pStyle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Кик-лайт</w:t>
            </w:r>
          </w:p>
          <w:p>
            <w:pPr>
              <w:pStyle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фулл-контакт</w:t>
            </w:r>
          </w:p>
        </w:tc>
        <w:tc>
          <w:tcPr>
            <w:tcW w:type="dxa" w:w="4788"/>
          </w:tcPr>
          <w:p>
            <w:pPr>
              <w:jc w:val="both"/>
              <w:pStyle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21, 24, 27, 30, 33, 36, 39, 41, 43, 45, 48, +48 </w:t>
            </w:r>
          </w:p>
          <w:p>
            <w:pPr>
              <w:jc w:val="both"/>
              <w:pStyle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45,48,51,57,60,63,5,66,70,74,79,81,+81</w:t>
            </w:r>
          </w:p>
        </w:tc>
      </w:tr>
      <w:tr>
        <w:trPr>
          <w:tblCellMar/>
          <w:trHeight w:val="287" w:hRule="atLeast"/>
        </w:trPr>
        <w:tblPrEx>
          <w:tblCellMar/>
        </w:tblPrEx>
        <w:tc>
          <w:tcPr>
            <w:tcW w:type="dxa" w:w="1189"/>
          </w:tcPr>
          <w:p>
            <w:pPr>
              <w:pStyle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Юниоры</w:t>
            </w:r>
          </w:p>
          <w:p>
            <w:pPr>
              <w:pStyle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Взрослые</w:t>
            </w:r>
          </w:p>
        </w:tc>
        <w:tc>
          <w:tcPr>
            <w:tcW w:type="dxa" w:w="1760"/>
          </w:tcPr>
          <w:p>
            <w:pPr>
              <w:pStyle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1998-1999</w:t>
            </w:r>
          </w:p>
          <w:p>
            <w:pPr>
              <w:pStyle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1997 и старше</w:t>
            </w:r>
          </w:p>
        </w:tc>
        <w:tc>
          <w:tcPr>
            <w:tcW w:type="dxa" w:w="1729"/>
          </w:tcPr>
          <w:p>
            <w:pPr>
              <w:pStyle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лоу-кик</w:t>
            </w:r>
          </w:p>
          <w:p>
            <w:pPr>
              <w:pStyle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К-1</w:t>
            </w:r>
          </w:p>
        </w:tc>
        <w:tc>
          <w:tcPr>
            <w:tcW w:type="dxa" w:w="4788"/>
          </w:tcPr>
          <w:p>
            <w:pPr>
              <w:jc w:val="both"/>
              <w:pStyle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 45,48,51,54,57,60,63,5,66,70,74,74,79,81, +8</w:t>
            </w:r>
          </w:p>
          <w:p>
            <w:pPr>
              <w:jc w:val="both"/>
              <w:pStyle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60,63,5,67,71,75,81,+81</w:t>
            </w:r>
          </w:p>
        </w:tc>
      </w:tr>
    </w:tbl>
    <w:p>
      <w:pPr>
        <w:jc w:val="both"/>
        <w:pStyle w:val="0"/>
        <w:spacing w:before="120" w:after="120"/>
        <w:shd w:fill="ffffff"/>
        <w:rPr>
          <w:sz w:val="22"/>
          <w:b w:val="1"/>
          <w:color w:val="000000"/>
        </w:rPr>
      </w:pPr>
      <w:r>
        <w:rPr>
          <w:sz w:val="22"/>
          <w:b w:val="1"/>
          <w:color w:val="000000"/>
        </w:rPr>
        <w:t xml:space="preserve">6. ПРОГРАММА СОРЕВНОВАНИЙ</w:t>
      </w:r>
    </w:p>
    <w:tbl>
      <w:tblPr>
        <w:tblBorders>
          <w:right w:sz="4" w:val="single"/>
          <w:insideV w:sz="4" w:val="single"/>
          <w:bottom w:sz="4" w:val="single"/>
          <w:top w:sz="4" w:val="single"/>
          <w:insideH w:sz="4" w:val="single"/>
          <w:left w:sz="4" w:val="single"/>
        </w:tblBorders>
        <w:tblCellMar>
          <w:left w:type="dxa" w:w="108"/>
          <w:right w:type="dxa" w:w="108"/>
          <w:top w:type="dxa" w:w="0"/>
          <w:bottom w:type="dxa" w:w="0"/>
        </w:tblCellMar>
        <w:tblW w:type="dxa" w:w="9498"/>
      </w:tblPr>
      <w:tblGrid>
        <w:gridCol w:w="851"/>
        <w:gridCol w:w="1559"/>
        <w:gridCol w:w="7088"/>
      </w:tblGrid>
      <w:tr>
        <w:trPr>
          <w:tblCellMar/>
          <w:trHeight w:val="762" w:hRule="exact"/>
        </w:trPr>
        <w:tblPrEx>
          <w:tblCellMar/>
        </w:tblPrEx>
        <w:tc>
          <w:tcPr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02.04</w:t>
            </w:r>
          </w:p>
        </w:tc>
        <w:tc>
          <w:tcPr>
            <w:tcW w:type="dxa" w:w="1559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 xml:space="preserve">09.00 - 13.00</w:t>
            </w:r>
          </w:p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16.00</w:t>
            </w:r>
          </w:p>
        </w:tc>
        <w:tc>
          <w:tcPr>
            <w:tcW w:type="dxa" w:w="708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Мандатная комиссия и взвешивание участников </w:t>
            </w:r>
          </w:p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Церемония открытия, предварительные бои </w:t>
            </w:r>
          </w:p>
        </w:tc>
      </w:tr>
      <w:tr>
        <w:trPr>
          <w:tblCellMar/>
          <w:trHeight w:val="561" w:hRule="exact"/>
        </w:trPr>
        <w:tblPrEx>
          <w:tblCellMar/>
        </w:tblPrEx>
        <w:tc>
          <w:tcPr>
            <w:tcW w:type="dxa" w:w="85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03.04</w:t>
            </w:r>
          </w:p>
        </w:tc>
        <w:tc>
          <w:tcPr>
            <w:tcW w:type="dxa" w:w="1559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12.00</w:t>
            </w:r>
          </w:p>
        </w:tc>
        <w:tc>
          <w:tcPr>
            <w:tcW w:type="dxa" w:w="708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Финальные бои, награждение победителей и призеров. </w:t>
            </w:r>
          </w:p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Закрытие соревнований.</w:t>
            </w:r>
          </w:p>
        </w:tc>
      </w:tr>
    </w:tbl>
    <w:p>
      <w:pPr>
        <w:pStyle w:val="0"/>
        <w:spacing w:before="120"/>
        <w:shd w:fill="ffffff"/>
        <w:rPr>
          <w:sz w:val="22"/>
          <w:b w:val="1"/>
        </w:rPr>
      </w:pPr>
      <w:r>
        <w:rPr>
          <w:sz w:val="22"/>
          <w:b w:val="1"/>
          <w:color w:val="000000"/>
        </w:rPr>
        <w:t xml:space="preserve">7. НАГРАЖДЕНИЕ</w:t>
      </w:r>
    </w:p>
    <w:p>
      <w:pPr>
        <w:jc w:val="both"/>
        <w:ind w:firstLine="567"/>
        <w:pStyle w:val="0"/>
        <w:shd w:fill="ffffff"/>
        <w:rPr>
          <w:sz w:val="24"/>
          <w:b w:val="1"/>
          <w:color w:val="000000"/>
        </w:rPr>
      </w:pPr>
      <w:r>
        <w:rPr>
          <w:sz w:val="24"/>
          <w:color w:val="000000"/>
        </w:rPr>
        <w:t xml:space="preserve">Победители и призеры соревнований в каждой возрастной группе и весовой категории награждаются спортивной наградной атрибутикой и грамотами и специальными призами.</w:t>
      </w:r>
    </w:p>
    <w:p>
      <w:pPr>
        <w:pStyle w:val="0"/>
        <w:shd w:fill="ffffff"/>
        <w:rPr>
          <w:sz w:val="22"/>
          <w:b w:val="1"/>
        </w:rPr>
      </w:pPr>
      <w:r>
        <w:rPr>
          <w:sz w:val="22"/>
          <w:b w:val="1"/>
          <w:color w:val="000000"/>
        </w:rPr>
        <w:t xml:space="preserve">8. ФИНАНСИРОВАНИЕ</w:t>
      </w:r>
    </w:p>
    <w:p>
      <w:pPr>
        <w:jc w:val="both"/>
        <w:ind w:firstLine="567"/>
        <w:pStyle w:val="0"/>
        <w:shd w:fill="ffffff"/>
        <w:rPr>
          <w:sz w:val="24"/>
        </w:rPr>
      </w:pPr>
      <w:r>
        <w:rPr>
          <w:sz w:val="24"/>
          <w:color w:val="000000"/>
        </w:rPr>
        <w:t xml:space="preserve">Расходы по организации и проведению мероприятия несут МАУ ФСК «Атлет», МБОУ ДОД ДЮСШ «Олимп» и АНО «Дрозд-Хибины во взаимосогласованных размерах в пределах утвержденных смет, а также спонсоры. Расходы по проезду, питанию и проживанию иногородних спортсменов – за счет командирующих организаций.</w:t>
      </w:r>
    </w:p>
    <w:p>
      <w:pPr>
        <w:pStyle w:val="0"/>
        <w:shd w:fill="ffffff"/>
        <w:rPr>
          <w:sz w:val="22"/>
          <w:b w:val="1"/>
        </w:rPr>
      </w:pPr>
      <w:r>
        <w:rPr>
          <w:sz w:val="22"/>
          <w:b w:val="1"/>
          <w:color w:val="000000"/>
        </w:rPr>
        <w:t xml:space="preserve">9. ЗАЯВКИ</w:t>
      </w:r>
    </w:p>
    <w:p>
      <w:pPr>
        <w:jc w:val="both"/>
        <w:ind w:firstLine="528"/>
        <w:pStyle w:val="0"/>
        <w:shd w:fill="ffffff"/>
        <w:rPr>
          <w:sz w:val="24"/>
          <w:color w:val="000000"/>
        </w:rPr>
      </w:pPr>
      <w:r>
        <w:rPr>
          <w:sz w:val="24"/>
          <w:color w:val="000000"/>
        </w:rPr>
        <w:t xml:space="preserve">Подтверждения об участии в соревнованиях подаются до </w:t>
      </w:r>
      <w:r>
        <w:rPr>
          <w:sz w:val="24"/>
          <w:b w:val="1"/>
          <w:color w:val="000000"/>
        </w:rPr>
        <w:t xml:space="preserve">20.03.2016 г.</w:t>
      </w:r>
      <w:r>
        <w:rPr>
          <w:sz w:val="24"/>
          <w:color w:val="000000"/>
        </w:rPr>
        <w:t xml:space="preserve"> по телефонам или e-mail: +7 921 2857456, sergey.patrakeev.79@mail.ru (Патракеев Сергей Александрович), +7 9522939266, olegkick1970@mail.ru (Нечаев Олег Вячеславович). </w:t>
      </w:r>
    </w:p>
    <w:p>
      <w:pPr>
        <w:jc w:val="both"/>
        <w:ind w:firstLine="528"/>
        <w:pStyle w:val="0"/>
        <w:shd w:fill="ffffff"/>
        <w:rPr>
          <w:sz w:val="24"/>
          <w:color w:val="000000"/>
        </w:rPr>
      </w:pPr>
      <w:r>
        <w:rPr>
          <w:sz w:val="24"/>
          <w:color w:val="000000"/>
        </w:rPr>
        <w:t>Размещение:</w:t>
      </w:r>
      <w:r>
        <w:rPr>
          <w:sz w:val="24"/>
          <w:b w:val="1"/>
          <w:color w:val="000000"/>
        </w:rPr>
        <w:t xml:space="preserve"> </w:t>
      </w:r>
      <w:r>
        <w:rPr>
          <w:sz w:val="24"/>
          <w:color w:val="000000"/>
        </w:rPr>
        <w:t xml:space="preserve">Гостиница «Аметист» - тел. 8 (815-55) 6-32-32, 7-45-01; Санаторий «Изовела» - тел. 8 (815-55) 6-11-81, 6-26-66; Гостиница КНЦ РАН - тел. 8 (815-55) 79-717; Хостел «Шери» - тел. 8 (950) 890-62-81. Контакты: Комитет по ФКиС Администрации города Апатиты, тел. 8 (81555) 7-51-41.</w:t>
      </w:r>
    </w:p>
    <w:p>
      <w:pPr>
        <w:jc w:val="center"/>
        <w:pStyle w:val="0"/>
        <w:spacing w:before="110"/>
        <w:shd w:fill="ffffff"/>
        <w:rPr>
          <w:sz w:val="22"/>
          <w:b w:val="1"/>
          <w:color w:val="000000"/>
        </w:rPr>
      </w:pPr>
      <w:r>
        <w:rPr>
          <w:sz w:val="22"/>
          <w:b w:val="1"/>
          <w:color w:val="000000"/>
        </w:rPr>
        <w:t xml:space="preserve">НАСТОЯЩЕЕ ПОЛОЖЕНИЕ ЯВЛЯЕТСЯ ВЫЗОВОМ НА СОРЕВНОВАНИЯ</w:t>
      </w:r>
    </w:p>
    <w:p>
      <w:pPr>
        <w:jc w:val="center"/>
        <w:pStyle w:val="0"/>
        <w:spacing w:before="110"/>
        <w:shd w:fill="ffffff"/>
        <w:rPr>
          <w:sz w:val="24"/>
          <w:color w:val="000000"/>
        </w:rPr>
      </w:pPr>
    </w:p>
    <w:p>
      <w:pPr>
        <w:jc w:val="center"/>
        <w:pStyle w:val="0"/>
        <w:spacing w:before="110"/>
        <w:shd w:fill="ffffff"/>
        <w:rPr>
          <w:sz w:val="24"/>
          <w:color w:val="000000"/>
        </w:rPr>
      </w:pPr>
    </w:p>
    <w:p>
      <w:pPr>
        <w:jc w:val="right"/>
        <w:pStyle w:val="0"/>
        <w:spacing w:before="110"/>
        <w:shd w:fill="ffffff"/>
        <w:rPr>
          <w:sz w:val="24"/>
          <w:color w:val="000000"/>
        </w:rPr>
      </w:pPr>
      <w:r>
        <w:rPr>
          <w:sz w:val="24"/>
          <w:color w:val="000000"/>
        </w:rPr>
        <w:t>Приложение</w:t>
      </w:r>
    </w:p>
    <w:p>
      <w:pPr>
        <w:jc w:val="center"/>
        <w:pStyle w:val="0"/>
        <w:spacing w:lineRule="exact" w:line="278"/>
        <w:shd w:fill="ffffff"/>
        <w:rPr>
          <w:sz w:val="22"/>
          <w:color w:val="000000"/>
        </w:rPr>
      </w:pPr>
      <w:r>
        <w:rPr>
          <w:sz w:val="22"/>
          <w:color w:val="000000"/>
        </w:rPr>
        <w:t xml:space="preserve">Заявка на участие в X традиционном открытом турнире по кикбоксингу,</w:t>
      </w:r>
    </w:p>
    <w:p>
      <w:pPr>
        <w:jc w:val="center"/>
        <w:pStyle w:val="0"/>
        <w:spacing w:after="120" w:lineRule="exact" w:line="278"/>
        <w:shd w:fill="ffffff"/>
        <w:rPr>
          <w:sz w:val="22"/>
          <w:color w:val="000000"/>
        </w:rPr>
      </w:pPr>
      <w:r>
        <w:rPr>
          <w:sz w:val="22"/>
          <w:color w:val="000000"/>
        </w:rPr>
        <w:t xml:space="preserve"> посвященном участникам боевых действий в горячих точках 21-22.03.2014 г.</w:t>
      </w:r>
    </w:p>
    <w:tbl>
      <w:tblPr>
        <w:tblCellMar>
          <w:left w:type="dxa" w:w="40"/>
          <w:right w:type="dxa" w:w="40"/>
          <w:top w:type="dxa" w:w="0"/>
          <w:bottom w:type="dxa" w:w="0"/>
        </w:tblCellMar>
        <w:tblW w:type="dxa" w:w="9356"/>
      </w:tblPr>
      <w:tblGrid>
        <w:gridCol w:w="426"/>
        <w:gridCol w:w="1417"/>
        <w:gridCol w:w="992"/>
        <w:gridCol w:w="1134"/>
        <w:gridCol w:w="1276"/>
        <w:gridCol w:w="1417"/>
        <w:gridCol w:w="1418"/>
        <w:gridCol w:w="1276"/>
      </w:tblGrid>
      <w:tr>
        <w:trPr>
          <w:tblCellMar/>
          <w:trHeight w:val="510" w:hRule="atLeast"/>
        </w:trPr>
        <w:tblPrEx>
          <w:tblCellMar/>
        </w:tblPrEx>
        <w:tc>
          <w:tcPr>
            <w:tcBorders>
              <w:top w:sz="6" w:val="single" w:color="000000"/>
              <w:right w:sz="6" w:val="single" w:color="000000"/>
              <w:bottom w:sz="6" w:val="single" w:color="000000"/>
              <w:left w:sz="6" w:val="single" w:color="000000"/>
            </w:tcBorders>
            <w:tcW w:type="dxa" w:w="426"/>
          </w:tcPr>
          <w:p>
            <w:pPr>
              <w:jc w:val="center"/>
              <w:pStyle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№ п/п</w:t>
            </w:r>
          </w:p>
        </w:tc>
        <w:tc>
          <w:tcPr>
            <w:tcBorders>
              <w:top w:sz="6" w:val="single" w:color="000000"/>
              <w:right w:sz="6" w:val="single" w:color="000000"/>
              <w:bottom w:sz="6" w:val="single" w:color="000000"/>
              <w:left w:sz="6" w:val="single" w:color="000000"/>
            </w:tcBorders>
            <w:tcW w:type="dxa" w:w="1417"/>
          </w:tcPr>
          <w:p>
            <w:pPr>
              <w:jc w:val="center"/>
              <w:pStyle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Ф. И. О. участников</w:t>
            </w:r>
          </w:p>
        </w:tc>
        <w:tc>
          <w:tcPr>
            <w:tcBorders>
              <w:top w:sz="6" w:val="single" w:color="000000"/>
              <w:right w:sz="6" w:val="single" w:color="000000"/>
              <w:bottom w:sz="6" w:val="single" w:color="000000"/>
              <w:left w:sz="6" w:val="single" w:color="000000"/>
            </w:tcBorders>
            <w:tcW w:type="dxa" w:w="992"/>
          </w:tcPr>
          <w:p>
            <w:pPr>
              <w:jc w:val="center"/>
              <w:pStyle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Дата рожд.</w:t>
            </w:r>
          </w:p>
        </w:tc>
        <w:tc>
          <w:tcPr>
            <w:tcBorders>
              <w:top w:sz="6" w:val="single" w:color="000000"/>
              <w:right w:sz="6" w:val="single" w:color="000000"/>
              <w:bottom w:sz="6" w:val="single" w:color="000000"/>
              <w:left w:sz="6" w:val="single" w:color="000000"/>
            </w:tcBorders>
            <w:tcW w:type="dxa" w:w="1134"/>
          </w:tcPr>
          <w:p>
            <w:pPr>
              <w:jc w:val="center"/>
              <w:pStyle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Спорт, разряд</w:t>
            </w:r>
          </w:p>
        </w:tc>
        <w:tc>
          <w:tcPr>
            <w:tcBorders>
              <w:top w:sz="6" w:val="single" w:color="000000"/>
              <w:right w:sz="6" w:val="single" w:color="000000"/>
              <w:bottom w:sz="6" w:val="single" w:color="000000"/>
              <w:left w:sz="6" w:val="single" w:color="000000"/>
            </w:tcBorders>
            <w:tcW w:type="dxa" w:w="1276"/>
          </w:tcPr>
          <w:p>
            <w:pPr>
              <w:jc w:val="center"/>
              <w:pStyle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Весовая категория</w:t>
            </w:r>
          </w:p>
        </w:tc>
        <w:tc>
          <w:tcPr>
            <w:tcBorders>
              <w:top w:sz="6" w:val="single" w:color="000000"/>
              <w:right w:sz="6" w:val="single" w:color="000000"/>
              <w:bottom w:sz="6" w:val="single" w:color="000000"/>
              <w:left w:sz="6" w:val="single" w:color="000000"/>
            </w:tcBorders>
            <w:tcW w:type="dxa" w:w="1417"/>
          </w:tcPr>
          <w:p>
            <w:pPr>
              <w:jc w:val="center"/>
              <w:pStyle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Город,</w:t>
            </w:r>
          </w:p>
          <w:p>
            <w:pPr>
              <w:jc w:val="center"/>
              <w:pStyle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>спортшкола</w:t>
            </w:r>
          </w:p>
        </w:tc>
        <w:tc>
          <w:tcPr>
            <w:tcBorders>
              <w:top w:sz="6" w:val="single" w:color="000000"/>
              <w:right w:sz="6" w:val="single" w:color="000000"/>
              <w:bottom w:sz="6" w:val="single" w:color="000000"/>
              <w:left w:sz="6" w:val="single" w:color="000000"/>
            </w:tcBorders>
            <w:tcW w:type="dxa" w:w="1418"/>
          </w:tcPr>
          <w:p>
            <w:pPr>
              <w:jc w:val="center"/>
              <w:pStyle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Ф.И.О. тренера</w:t>
            </w:r>
          </w:p>
        </w:tc>
        <w:tc>
          <w:tcPr>
            <w:tcBorders>
              <w:top w:sz="6" w:val="single" w:color="000000"/>
              <w:right w:sz="6" w:val="single" w:color="000000"/>
              <w:bottom w:sz="6" w:val="single" w:color="000000"/>
              <w:left w:sz="6" w:val="single" w:color="000000"/>
            </w:tcBorders>
            <w:tcW w:type="dxa" w:w="1276"/>
          </w:tcPr>
          <w:p>
            <w:pPr>
              <w:jc w:val="center"/>
              <w:pStyle w:val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Виза врача</w:t>
            </w:r>
          </w:p>
        </w:tc>
      </w:tr>
      <w:tr>
        <w:trPr>
          <w:tblCellMar/>
          <w:trHeight w:val="293" w:hRule="atLeast"/>
        </w:trPr>
        <w:tblPrEx>
          <w:tblCellMar/>
        </w:tblPrEx>
        <w:tc>
          <w:tcPr>
            <w:tcBorders>
              <w:top w:sz="6" w:val="single" w:color="000000"/>
              <w:right w:sz="6" w:val="single" w:color="000000"/>
              <w:bottom w:sz="6" w:val="single" w:color="000000"/>
              <w:left w:sz="6" w:val="single" w:color="000000"/>
            </w:tcBorders>
            <w:tcW w:type="dxa" w:w="426"/>
          </w:tcPr>
          <w:p>
            <w:pPr>
              <w:pStyle w:val="0"/>
              <w:rPr>
                <w:sz w:val="22"/>
              </w:rPr>
            </w:pPr>
          </w:p>
        </w:tc>
        <w:tc>
          <w:tcPr>
            <w:tcBorders>
              <w:top w:sz="6" w:val="single" w:color="000000"/>
              <w:right w:sz="6" w:val="single" w:color="000000"/>
              <w:bottom w:sz="6" w:val="single" w:color="000000"/>
              <w:left w:sz="6" w:val="single" w:color="000000"/>
            </w:tcBorders>
            <w:tcW w:type="dxa" w:w="1417"/>
          </w:tcPr>
          <w:p>
            <w:pPr>
              <w:pStyle w:val="0"/>
              <w:rPr>
                <w:sz w:val="22"/>
              </w:rPr>
            </w:pPr>
          </w:p>
        </w:tc>
        <w:tc>
          <w:tcPr>
            <w:tcBorders>
              <w:top w:sz="6" w:val="single" w:color="000000"/>
              <w:right w:sz="6" w:val="single" w:color="000000"/>
              <w:bottom w:sz="6" w:val="single" w:color="000000"/>
              <w:left w:sz="6" w:val="single" w:color="000000"/>
            </w:tcBorders>
            <w:tcW w:type="dxa" w:w="992"/>
          </w:tcPr>
          <w:p>
            <w:pPr>
              <w:pStyle w:val="0"/>
              <w:rPr>
                <w:sz w:val="22"/>
              </w:rPr>
            </w:pPr>
          </w:p>
        </w:tc>
        <w:tc>
          <w:tcPr>
            <w:tcBorders>
              <w:top w:sz="6" w:val="single" w:color="000000"/>
              <w:right w:sz="6" w:val="single" w:color="000000"/>
              <w:bottom w:sz="6" w:val="single" w:color="000000"/>
              <w:left w:sz="6" w:val="single" w:color="000000"/>
            </w:tcBorders>
            <w:tcW w:type="dxa" w:w="1134"/>
          </w:tcPr>
          <w:p>
            <w:pPr>
              <w:pStyle w:val="0"/>
              <w:rPr>
                <w:sz w:val="22"/>
              </w:rPr>
            </w:pPr>
          </w:p>
        </w:tc>
        <w:tc>
          <w:tcPr>
            <w:tcBorders>
              <w:top w:sz="6" w:val="single" w:color="000000"/>
              <w:right w:sz="6" w:val="single" w:color="000000"/>
              <w:bottom w:sz="6" w:val="single" w:color="000000"/>
              <w:left w:sz="6" w:val="single" w:color="000000"/>
            </w:tcBorders>
            <w:tcW w:type="dxa" w:w="1276"/>
          </w:tcPr>
          <w:p>
            <w:pPr>
              <w:pStyle w:val="0"/>
              <w:rPr>
                <w:sz w:val="22"/>
              </w:rPr>
            </w:pPr>
          </w:p>
        </w:tc>
        <w:tc>
          <w:tcPr>
            <w:tcBorders>
              <w:top w:sz="6" w:val="single" w:color="000000"/>
              <w:right w:sz="6" w:val="single" w:color="000000"/>
              <w:bottom w:sz="6" w:val="single" w:color="000000"/>
              <w:left w:sz="6" w:val="single" w:color="000000"/>
            </w:tcBorders>
            <w:tcW w:type="dxa" w:w="1417"/>
          </w:tcPr>
          <w:p>
            <w:pPr>
              <w:pStyle w:val="0"/>
              <w:rPr>
                <w:sz w:val="22"/>
              </w:rPr>
            </w:pPr>
          </w:p>
        </w:tc>
        <w:tc>
          <w:tcPr>
            <w:tcBorders>
              <w:top w:sz="6" w:val="single" w:color="000000"/>
              <w:right w:sz="6" w:val="single" w:color="000000"/>
              <w:bottom w:sz="6" w:val="single" w:color="000000"/>
              <w:left w:sz="6" w:val="single" w:color="000000"/>
            </w:tcBorders>
            <w:tcW w:type="dxa" w:w="1418"/>
          </w:tcPr>
          <w:p>
            <w:pPr>
              <w:pStyle w:val="0"/>
              <w:rPr>
                <w:sz w:val="22"/>
              </w:rPr>
            </w:pPr>
          </w:p>
        </w:tc>
        <w:tc>
          <w:tcPr>
            <w:tcBorders>
              <w:top w:sz="6" w:val="single" w:color="000000"/>
              <w:right w:sz="6" w:val="single" w:color="000000"/>
              <w:bottom w:sz="6" w:val="single" w:color="000000"/>
              <w:left w:sz="6" w:val="single" w:color="000000"/>
            </w:tcBorders>
            <w:tcW w:type="dxa" w:w="1276"/>
          </w:tcPr>
          <w:p>
            <w:pPr>
              <w:pStyle w:val="0"/>
              <w:rPr>
                <w:sz w:val="22"/>
              </w:rPr>
            </w:pPr>
          </w:p>
        </w:tc>
      </w:tr>
    </w:tbl>
    <w:p>
      <w:pPr>
        <w:jc w:val="center"/>
        <w:pStyle w:val="0"/>
        <w:spacing w:before="110"/>
        <w:shd w:fill="ffffff"/>
        <w:rPr>
          <w:sz w:val="24"/>
          <w:b w:val="1"/>
          <w:color w:val="000000"/>
        </w:rPr>
      </w:pPr>
    </w:p>
    <w:p>
      <w:pPr>
        <w:pStyle w:val="0"/>
        <w:shd w:fill="ffffff"/>
        <w:rPr>
          <w:sz w:val="22"/>
          <w:b w:val="1"/>
          <w:color w:val="000000"/>
        </w:rPr>
      </w:pPr>
      <w:r>
        <w:rPr>
          <w:sz w:val="22"/>
          <w:b w:val="1"/>
          <w:color w:val="000000"/>
        </w:rPr>
        <w:t xml:space="preserve">Руководитель учреждения: ___________      ___________________</w:t>
      </w:r>
    </w:p>
    <w:p>
      <w:pPr>
        <w:pStyle w:val="0"/>
        <w:shd w:fill="ffffff"/>
        <w:rPr>
          <w:sz w:val="22"/>
          <w:color w:val="000000"/>
        </w:rPr>
      </w:pPr>
      <w:r>
        <w:rPr>
          <w:sz w:val="22"/>
          <w:color w:val="000000"/>
        </w:rPr>
        <w:t xml:space="preserve">                                                      подпись</w:t>
        <w:tab/>
        <w:t>ФИО</w:t>
      </w:r>
    </w:p>
    <w:p>
      <w:pPr>
        <w:pStyle w:val="0"/>
        <w:shd w:fill="ffffff"/>
        <w:rPr>
          <w:sz w:val="22"/>
          <w:color w:val="000000"/>
        </w:rPr>
      </w:pPr>
      <w:r>
        <w:rPr>
          <w:sz w:val="22"/>
          <w:color w:val="000000"/>
        </w:rPr>
        <w:t xml:space="preserve">                                          М.П.</w:t>
      </w:r>
    </w:p>
    <w:p>
      <w:pPr>
        <w:pStyle w:val="0"/>
        <w:shd w:fill="ffffff"/>
        <w:rPr>
          <w:sz w:val="22"/>
          <w:color w:val="000000"/>
        </w:rPr>
      </w:pPr>
      <w:r>
        <w:rPr>
          <w:sz w:val="22"/>
          <w:color w:val="000000"/>
        </w:rPr>
        <w:t xml:space="preserve">Представитель команды_____________________________</w:t>
      </w:r>
    </w:p>
    <w:p>
      <w:pPr>
        <w:pStyle w:val="0"/>
        <w:spacing w:before="120"/>
        <w:shd w:fill="ffffff"/>
        <w:rPr>
          <w:sz w:val="22"/>
          <w:color w:val="000000"/>
        </w:rPr>
      </w:pPr>
      <w:r>
        <w:rPr>
          <w:sz w:val="22"/>
          <w:color w:val="000000"/>
        </w:rPr>
        <w:t xml:space="preserve">Всего допущено ___чел</w:t>
      </w:r>
    </w:p>
    <w:p>
      <w:pPr>
        <w:pStyle w:val="0"/>
        <w:shd w:fill="ffffff"/>
        <w:rPr>
          <w:sz w:val="22"/>
          <w:b w:val="1"/>
          <w:color w:val="000000"/>
        </w:rPr>
      </w:pPr>
      <w:r>
        <w:rPr>
          <w:sz w:val="22"/>
          <w:color w:val="000000"/>
        </w:rPr>
        <w:t xml:space="preserve">Врач </w:t>
      </w:r>
      <w:r>
        <w:rPr>
          <w:sz w:val="22"/>
          <w:b w:val="1"/>
          <w:color w:val="000000"/>
        </w:rPr>
        <w:t xml:space="preserve">___________      __________________</w:t>
      </w:r>
    </w:p>
    <w:p>
      <w:pPr>
        <w:pStyle w:val="0"/>
        <w:shd w:fill="ffffff"/>
        <w:rPr>
          <w:sz w:val="22"/>
          <w:b w:val="1"/>
          <w:color w:val="000000"/>
        </w:rPr>
      </w:pPr>
      <w:r>
        <w:rPr>
          <w:sz w:val="22"/>
          <w:color w:val="000000"/>
        </w:rPr>
        <w:t xml:space="preserve">            подпись</w:t>
        <w:tab/>
        <w:t xml:space="preserve">                  ФИО</w:t>
      </w:r>
    </w:p>
    <w:p>
      <w:pPr>
        <w:pStyle w:val="0"/>
        <w:shd w:fill="ffffff"/>
        <w:rPr>
          <w:sz w:val="24"/>
          <w:color w:val="000000"/>
        </w:rPr>
      </w:pPr>
      <w:r>
        <w:rPr>
          <w:sz w:val="22"/>
          <w:color w:val="000000"/>
        </w:rPr>
        <w:t xml:space="preserve">                                          М.П.  </w:t>
      </w:r>
    </w:p>
    <w:sectPr/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bullet"/>
      <w:lvlText w:val="*"/>
      <w:start w:val="0"/>
    </w:lvl>
  </w:abstractNum>
  <w:abstractNum w:abstractNumId="2">
    <w:lvl w:ilvl="0">
      <w:numFmt w:val="decimal"/>
      <w:lvlText w:val="4.%1."/>
      <w:start w:val="1"/>
      <w:rPr>
        <w:rFonts w:hAnsi="Times New Roman" w:ascii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Times New Roman" w:ascii="Times New Roman"/>
        <w:sz w:val="20"/>
      </w:rPr>
    </w:rPrDefault>
    <w:pPrDefault>
      <w:pPr>
        <w:spacing w:lineRule="auto" w:line="240.0"/>
      </w:pPr>
    </w:pPrDefault>
  </w:docDefaults>
  <w:style w:styleId="1" w:type="paragraph">
    <w:name w:val="Заголовок 1"/>
    <w:pPr>
      <w:jc w:val="center"/>
    </w:pPr>
    <w:rPr>
      <w:sz w:val="28"/>
    </w:rPr>
  </w:style>
  <w:style w:styleId="0" w:type="paragraph">
    <w:name w:val="Обычный"/>
  </w:style>
  <w:style w:styleId="15" w:type="paragraph">
    <w:name w:val="Текст выноски"/>
    <w:rPr>
      <w:rFonts w:hAnsi="Tahoma" w:ascii="Tahoma"/>
      <w:sz w:val="16"/>
    </w:rPr>
  </w:style>
  <w:style w:styleId="17" w:type="paragraph">
    <w:name w:val="Default"/>
    <w:rPr>
      <w:sz w:val="24"/>
      <w:color w:val="000000"/>
    </w:rPr>
  </w:style>
  <w:style w:styleId="18" w:type="paragraph">
    <w:name w:val="Обычный (веб)"/>
    <w:pPr>
      <w:spacing w:before="100" w:after="100"/>
    </w:pPr>
    <w:rPr>
      <w:sz w:val="24"/>
    </w:r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Пол_2015_03_ХСФ_Кикбоксинг_гор_точки (копия).docx</dc:title>
</cp:coreProperties>
</file>